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451" w:rsidRDefault="000D4451" w:rsidP="000A7850">
      <w:pPr>
        <w:contextualSpacing/>
        <w:jc w:val="center"/>
        <w:rPr>
          <w:b/>
          <w:sz w:val="28"/>
          <w:szCs w:val="28"/>
        </w:rPr>
      </w:pPr>
    </w:p>
    <w:p w:rsidR="00B152AC" w:rsidRPr="000A7850" w:rsidRDefault="00524296" w:rsidP="000A7850">
      <w:pPr>
        <w:contextualSpacing/>
        <w:jc w:val="center"/>
        <w:rPr>
          <w:b/>
          <w:sz w:val="28"/>
          <w:szCs w:val="28"/>
        </w:rPr>
      </w:pPr>
      <w:r>
        <w:rPr>
          <w:b/>
          <w:sz w:val="28"/>
          <w:szCs w:val="28"/>
        </w:rPr>
        <w:t>A</w:t>
      </w:r>
      <w:r w:rsidR="000A7850" w:rsidRPr="000A7850">
        <w:rPr>
          <w:b/>
          <w:sz w:val="28"/>
          <w:szCs w:val="28"/>
        </w:rPr>
        <w:t>BSENTEE SHAWNEE TRIBE OF INDIANS OF OKLAHOMA</w:t>
      </w:r>
    </w:p>
    <w:p w:rsidR="000A7850" w:rsidRDefault="000A7850" w:rsidP="000A7850">
      <w:pPr>
        <w:jc w:val="center"/>
      </w:pPr>
    </w:p>
    <w:p w:rsidR="000A7850" w:rsidRPr="000A7850" w:rsidRDefault="000A7850" w:rsidP="000A7850">
      <w:pPr>
        <w:spacing w:line="240" w:lineRule="auto"/>
        <w:contextualSpacing/>
        <w:jc w:val="center"/>
        <w:rPr>
          <w:sz w:val="24"/>
          <w:szCs w:val="24"/>
        </w:rPr>
      </w:pPr>
      <w:r w:rsidRPr="000A7850">
        <w:rPr>
          <w:sz w:val="24"/>
          <w:szCs w:val="24"/>
        </w:rPr>
        <w:t>Burial Assistance Program</w:t>
      </w:r>
    </w:p>
    <w:p w:rsidR="000A7850" w:rsidRPr="000A7850" w:rsidRDefault="000A7850" w:rsidP="000A7850">
      <w:pPr>
        <w:spacing w:line="240" w:lineRule="auto"/>
        <w:contextualSpacing/>
        <w:jc w:val="center"/>
        <w:rPr>
          <w:sz w:val="24"/>
          <w:szCs w:val="24"/>
        </w:rPr>
      </w:pPr>
      <w:r w:rsidRPr="000A7850">
        <w:rPr>
          <w:sz w:val="24"/>
          <w:szCs w:val="24"/>
        </w:rPr>
        <w:t>Administrative Guidelines</w:t>
      </w:r>
    </w:p>
    <w:p w:rsidR="000A7850" w:rsidRPr="000A7850" w:rsidRDefault="000A7850" w:rsidP="000A7850">
      <w:pPr>
        <w:spacing w:line="240" w:lineRule="auto"/>
        <w:contextualSpacing/>
        <w:jc w:val="center"/>
        <w:rPr>
          <w:sz w:val="24"/>
          <w:szCs w:val="24"/>
        </w:rPr>
      </w:pPr>
      <w:r w:rsidRPr="000A7850">
        <w:rPr>
          <w:sz w:val="24"/>
          <w:szCs w:val="24"/>
        </w:rPr>
        <w:t xml:space="preserve">(Revised:  </w:t>
      </w:r>
      <w:r w:rsidR="000362B2" w:rsidRPr="000362B2">
        <w:rPr>
          <w:color w:val="FF0000"/>
          <w:sz w:val="24"/>
          <w:szCs w:val="24"/>
        </w:rPr>
        <w:t>September</w:t>
      </w:r>
      <w:r w:rsidRPr="000362B2">
        <w:rPr>
          <w:color w:val="FF0000"/>
          <w:sz w:val="24"/>
          <w:szCs w:val="24"/>
        </w:rPr>
        <w:t xml:space="preserve"> </w:t>
      </w:r>
      <w:r w:rsidR="000362B2" w:rsidRPr="000362B2">
        <w:rPr>
          <w:color w:val="FF0000"/>
          <w:sz w:val="24"/>
          <w:szCs w:val="24"/>
        </w:rPr>
        <w:t>19</w:t>
      </w:r>
      <w:r w:rsidRPr="000362B2">
        <w:rPr>
          <w:color w:val="FF0000"/>
          <w:sz w:val="24"/>
          <w:szCs w:val="24"/>
        </w:rPr>
        <w:t>, 20</w:t>
      </w:r>
      <w:r w:rsidR="000362B2" w:rsidRPr="000362B2">
        <w:rPr>
          <w:color w:val="FF0000"/>
          <w:sz w:val="24"/>
          <w:szCs w:val="24"/>
        </w:rPr>
        <w:t>18</w:t>
      </w:r>
    </w:p>
    <w:p w:rsidR="000A7850" w:rsidRPr="000A7850" w:rsidRDefault="00524296" w:rsidP="000A7850">
      <w:pPr>
        <w:spacing w:line="240" w:lineRule="auto"/>
        <w:contextualSpacing/>
        <w:jc w:val="center"/>
        <w:rPr>
          <w:sz w:val="24"/>
          <w:szCs w:val="24"/>
        </w:rPr>
      </w:pPr>
      <w:proofErr w:type="gramStart"/>
      <w:r>
        <w:rPr>
          <w:sz w:val="24"/>
          <w:szCs w:val="24"/>
        </w:rPr>
        <w:t>b</w:t>
      </w:r>
      <w:r w:rsidR="000A7850" w:rsidRPr="000A7850">
        <w:rPr>
          <w:sz w:val="24"/>
          <w:szCs w:val="24"/>
        </w:rPr>
        <w:t>y</w:t>
      </w:r>
      <w:proofErr w:type="gramEnd"/>
      <w:r w:rsidR="000A7850" w:rsidRPr="000A7850">
        <w:rPr>
          <w:sz w:val="24"/>
          <w:szCs w:val="24"/>
        </w:rPr>
        <w:t xml:space="preserve"> </w:t>
      </w:r>
      <w:r w:rsidR="000A7850" w:rsidRPr="000362B2">
        <w:rPr>
          <w:color w:val="FF0000"/>
          <w:sz w:val="24"/>
          <w:szCs w:val="24"/>
        </w:rPr>
        <w:t xml:space="preserve">Resolution No. </w:t>
      </w:r>
      <w:r w:rsidR="000362B2" w:rsidRPr="000362B2">
        <w:rPr>
          <w:color w:val="FF0000"/>
          <w:sz w:val="24"/>
          <w:szCs w:val="24"/>
        </w:rPr>
        <w:t>L-AS-2018-17</w:t>
      </w:r>
      <w:r w:rsidR="000A7850" w:rsidRPr="000A7850">
        <w:rPr>
          <w:sz w:val="24"/>
          <w:szCs w:val="24"/>
        </w:rPr>
        <w:t>)</w:t>
      </w:r>
    </w:p>
    <w:p w:rsidR="000A7850" w:rsidRPr="000A7850" w:rsidRDefault="000A7850" w:rsidP="000A7850">
      <w:pPr>
        <w:spacing w:line="240" w:lineRule="auto"/>
        <w:contextualSpacing/>
        <w:jc w:val="center"/>
        <w:rPr>
          <w:sz w:val="24"/>
          <w:szCs w:val="24"/>
        </w:rPr>
      </w:pPr>
    </w:p>
    <w:p w:rsidR="000A7850" w:rsidRPr="000A7850" w:rsidRDefault="000A7850" w:rsidP="000A7850">
      <w:pPr>
        <w:spacing w:line="240" w:lineRule="auto"/>
        <w:contextualSpacing/>
        <w:rPr>
          <w:sz w:val="24"/>
          <w:szCs w:val="24"/>
        </w:rPr>
      </w:pPr>
      <w:r w:rsidRPr="000A7850">
        <w:rPr>
          <w:sz w:val="24"/>
          <w:szCs w:val="24"/>
        </w:rPr>
        <w:t>Contained her</w:t>
      </w:r>
      <w:r w:rsidR="00524296">
        <w:rPr>
          <w:sz w:val="24"/>
          <w:szCs w:val="24"/>
        </w:rPr>
        <w:t>e</w:t>
      </w:r>
      <w:r w:rsidRPr="000A7850">
        <w:rPr>
          <w:sz w:val="24"/>
          <w:szCs w:val="24"/>
        </w:rPr>
        <w:t>in are the Administrative Guidelines to be utilized in administering the Absentee Shawnee Burial Assistance Program.</w:t>
      </w:r>
    </w:p>
    <w:p w:rsidR="000A7850" w:rsidRPr="000A7850" w:rsidRDefault="000A7850" w:rsidP="000A7850">
      <w:pPr>
        <w:spacing w:line="240" w:lineRule="auto"/>
        <w:contextualSpacing/>
        <w:rPr>
          <w:sz w:val="24"/>
          <w:szCs w:val="24"/>
        </w:rPr>
      </w:pPr>
    </w:p>
    <w:p w:rsidR="000A7850" w:rsidRPr="000A7850" w:rsidRDefault="000A7850" w:rsidP="000A7850">
      <w:pPr>
        <w:spacing w:line="240" w:lineRule="auto"/>
        <w:contextualSpacing/>
        <w:rPr>
          <w:sz w:val="24"/>
          <w:szCs w:val="24"/>
        </w:rPr>
      </w:pPr>
      <w:r w:rsidRPr="000A7850">
        <w:rPr>
          <w:sz w:val="24"/>
          <w:szCs w:val="24"/>
        </w:rPr>
        <w:t xml:space="preserve">Any deceased enrolled Tribal Members of the Absentee Shawnee Tribe of Indians of Oklahoma is entitled to receive, on his or her behalf, from the Absentee Shawnee Burial Assistance Program, financial assistance for the costs incurred in connection with the funeral and/or burial services of the named deceased.  </w:t>
      </w:r>
      <w:r w:rsidRPr="000A7850">
        <w:rPr>
          <w:b/>
          <w:sz w:val="24"/>
          <w:szCs w:val="24"/>
          <w:u w:val="single"/>
        </w:rPr>
        <w:t xml:space="preserve">Adoption and other singular traditional ceremonies from other tribes will not be </w:t>
      </w:r>
      <w:r w:rsidR="00902817" w:rsidRPr="000A7850">
        <w:rPr>
          <w:b/>
          <w:sz w:val="24"/>
          <w:szCs w:val="24"/>
          <w:u w:val="single"/>
        </w:rPr>
        <w:t>recognized</w:t>
      </w:r>
      <w:r w:rsidRPr="000A7850">
        <w:rPr>
          <w:b/>
          <w:sz w:val="24"/>
          <w:szCs w:val="24"/>
          <w:u w:val="single"/>
        </w:rPr>
        <w:t xml:space="preserve"> for payment.</w:t>
      </w:r>
    </w:p>
    <w:p w:rsidR="000A7850" w:rsidRPr="000A7850" w:rsidRDefault="000A7850" w:rsidP="000A7850">
      <w:pPr>
        <w:spacing w:line="240" w:lineRule="auto"/>
        <w:contextualSpacing/>
        <w:rPr>
          <w:sz w:val="24"/>
          <w:szCs w:val="24"/>
        </w:rPr>
      </w:pPr>
    </w:p>
    <w:p w:rsidR="000A7850" w:rsidRDefault="000A7850" w:rsidP="000A7850">
      <w:pPr>
        <w:spacing w:line="240" w:lineRule="auto"/>
        <w:contextualSpacing/>
        <w:rPr>
          <w:sz w:val="24"/>
          <w:szCs w:val="24"/>
        </w:rPr>
      </w:pPr>
      <w:r w:rsidRPr="000A7850">
        <w:rPr>
          <w:sz w:val="24"/>
          <w:szCs w:val="24"/>
        </w:rPr>
        <w:t>Financial assistance to the child of an enrolled member for funeral and/or burial if that child would have been eligible and was not enrolled in another Tribe.  The age limit if from conception to three (3) months of age and availability of financial assistance is restricted to this time frame.</w:t>
      </w:r>
    </w:p>
    <w:p w:rsidR="000A7850" w:rsidRDefault="000A7850" w:rsidP="000A7850">
      <w:pPr>
        <w:spacing w:line="240" w:lineRule="auto"/>
        <w:contextualSpacing/>
        <w:rPr>
          <w:sz w:val="24"/>
          <w:szCs w:val="24"/>
        </w:rPr>
      </w:pPr>
    </w:p>
    <w:p w:rsidR="00773286" w:rsidRDefault="00773286" w:rsidP="000A7850">
      <w:pPr>
        <w:spacing w:line="240" w:lineRule="auto"/>
        <w:contextualSpacing/>
        <w:rPr>
          <w:sz w:val="24"/>
          <w:szCs w:val="24"/>
        </w:rPr>
      </w:pPr>
      <w:r>
        <w:rPr>
          <w:sz w:val="24"/>
          <w:szCs w:val="24"/>
        </w:rPr>
        <w:t xml:space="preserve">The following Administrative Guidelines have been established by the </w:t>
      </w:r>
      <w:r w:rsidR="00CC42D3" w:rsidRPr="000362B2">
        <w:rPr>
          <w:sz w:val="24"/>
          <w:szCs w:val="24"/>
        </w:rPr>
        <w:t>Social Service</w:t>
      </w:r>
      <w:r w:rsidRPr="000362B2">
        <w:rPr>
          <w:sz w:val="24"/>
          <w:szCs w:val="24"/>
        </w:rPr>
        <w:t xml:space="preserve"> Office</w:t>
      </w:r>
      <w:r>
        <w:rPr>
          <w:sz w:val="24"/>
          <w:szCs w:val="24"/>
        </w:rPr>
        <w:t xml:space="preserve"> of the Absentee Shawnee Tribe of Indians of Oklahoma and will be followed in the conduct and operation of the Absentee Shawnee Burial Assistance Program.</w:t>
      </w:r>
    </w:p>
    <w:p w:rsidR="00902817" w:rsidRDefault="00902817" w:rsidP="00902817">
      <w:pPr>
        <w:pStyle w:val="ListParagraph"/>
        <w:numPr>
          <w:ilvl w:val="0"/>
          <w:numId w:val="1"/>
        </w:numPr>
        <w:spacing w:line="240" w:lineRule="auto"/>
        <w:rPr>
          <w:sz w:val="24"/>
          <w:szCs w:val="24"/>
        </w:rPr>
      </w:pPr>
      <w:r>
        <w:rPr>
          <w:sz w:val="24"/>
          <w:szCs w:val="24"/>
        </w:rPr>
        <w:t xml:space="preserve">A burial Assistance Application from must be properly completed, signed and submitted to the Absentee Shawnee </w:t>
      </w:r>
      <w:r w:rsidRPr="000362B2">
        <w:rPr>
          <w:sz w:val="24"/>
          <w:szCs w:val="24"/>
        </w:rPr>
        <w:t>Social Service office</w:t>
      </w:r>
      <w:r>
        <w:rPr>
          <w:sz w:val="24"/>
          <w:szCs w:val="24"/>
        </w:rPr>
        <w:t xml:space="preserve">.  In order to be eligible for assistance under the Burial Assistance Program, applications and supporting documents must be received by the </w:t>
      </w:r>
      <w:r w:rsidRPr="000362B2">
        <w:rPr>
          <w:sz w:val="24"/>
          <w:szCs w:val="24"/>
        </w:rPr>
        <w:t>Social Service office</w:t>
      </w:r>
      <w:r>
        <w:rPr>
          <w:sz w:val="24"/>
          <w:szCs w:val="24"/>
        </w:rPr>
        <w:t xml:space="preserve"> within sixty (60) calendar days after the date of death.</w:t>
      </w:r>
    </w:p>
    <w:p w:rsidR="00CC42D3" w:rsidRDefault="00CC42D3" w:rsidP="00CC42D3">
      <w:pPr>
        <w:pStyle w:val="ListParagraph"/>
        <w:spacing w:line="240" w:lineRule="auto"/>
        <w:rPr>
          <w:sz w:val="24"/>
          <w:szCs w:val="24"/>
        </w:rPr>
      </w:pPr>
    </w:p>
    <w:p w:rsidR="00902817" w:rsidRDefault="00902817" w:rsidP="00902817">
      <w:pPr>
        <w:pStyle w:val="ListParagraph"/>
        <w:numPr>
          <w:ilvl w:val="0"/>
          <w:numId w:val="1"/>
        </w:numPr>
        <w:spacing w:line="240" w:lineRule="auto"/>
        <w:rPr>
          <w:sz w:val="24"/>
          <w:szCs w:val="24"/>
        </w:rPr>
      </w:pPr>
      <w:r>
        <w:rPr>
          <w:sz w:val="24"/>
          <w:szCs w:val="24"/>
        </w:rPr>
        <w:t>A certified copy of the Death Certificate must accompany the application for assistance.  In the case of a fetus death, a doctor’s document will be accepted in lieu of a Death Certificate.</w:t>
      </w:r>
    </w:p>
    <w:p w:rsidR="00CC42D3" w:rsidRDefault="00CC42D3" w:rsidP="00CC42D3">
      <w:pPr>
        <w:pStyle w:val="ListParagraph"/>
        <w:spacing w:line="240" w:lineRule="auto"/>
        <w:rPr>
          <w:sz w:val="24"/>
          <w:szCs w:val="24"/>
        </w:rPr>
      </w:pPr>
    </w:p>
    <w:p w:rsidR="00902817" w:rsidRDefault="00902817" w:rsidP="00902817">
      <w:pPr>
        <w:pStyle w:val="ListParagraph"/>
        <w:numPr>
          <w:ilvl w:val="0"/>
          <w:numId w:val="1"/>
        </w:numPr>
        <w:spacing w:line="240" w:lineRule="auto"/>
        <w:rPr>
          <w:sz w:val="24"/>
          <w:szCs w:val="24"/>
        </w:rPr>
      </w:pPr>
      <w:r>
        <w:rPr>
          <w:sz w:val="24"/>
          <w:szCs w:val="24"/>
        </w:rPr>
        <w:t>A statement from the funeral home(s) which performed the funeral and/or burial services must accompany the application.</w:t>
      </w:r>
    </w:p>
    <w:p w:rsidR="00CC42D3" w:rsidRDefault="00CC42D3" w:rsidP="00CC42D3">
      <w:pPr>
        <w:pStyle w:val="ListParagraph"/>
        <w:spacing w:line="240" w:lineRule="auto"/>
        <w:rPr>
          <w:sz w:val="24"/>
          <w:szCs w:val="24"/>
        </w:rPr>
      </w:pPr>
    </w:p>
    <w:p w:rsidR="00902817" w:rsidRDefault="00A31F58" w:rsidP="00902817">
      <w:pPr>
        <w:pStyle w:val="ListParagraph"/>
        <w:numPr>
          <w:ilvl w:val="0"/>
          <w:numId w:val="1"/>
        </w:numPr>
        <w:spacing w:line="240" w:lineRule="auto"/>
        <w:rPr>
          <w:sz w:val="24"/>
          <w:szCs w:val="24"/>
        </w:rPr>
      </w:pPr>
      <w:r>
        <w:rPr>
          <w:sz w:val="24"/>
          <w:szCs w:val="24"/>
        </w:rPr>
        <w:t xml:space="preserve">Within thirty (30) calendar days of receipt of the items listed above, the </w:t>
      </w:r>
      <w:r w:rsidRPr="00CF1170">
        <w:rPr>
          <w:sz w:val="24"/>
          <w:szCs w:val="24"/>
        </w:rPr>
        <w:t>Social Service office</w:t>
      </w:r>
      <w:r>
        <w:rPr>
          <w:sz w:val="24"/>
          <w:szCs w:val="24"/>
        </w:rPr>
        <w:t xml:space="preserve"> will consider and approve or disapprove the submitted application.</w:t>
      </w:r>
    </w:p>
    <w:p w:rsidR="00CC42D3" w:rsidRPr="00CC42D3" w:rsidRDefault="00CC42D3" w:rsidP="00CC42D3">
      <w:pPr>
        <w:pStyle w:val="ListParagraph"/>
        <w:rPr>
          <w:sz w:val="24"/>
          <w:szCs w:val="24"/>
        </w:rPr>
      </w:pPr>
    </w:p>
    <w:p w:rsidR="00A31F58" w:rsidRDefault="00A31F58" w:rsidP="00902817">
      <w:pPr>
        <w:pStyle w:val="ListParagraph"/>
        <w:numPr>
          <w:ilvl w:val="0"/>
          <w:numId w:val="1"/>
        </w:numPr>
        <w:spacing w:line="240" w:lineRule="auto"/>
        <w:rPr>
          <w:sz w:val="24"/>
          <w:szCs w:val="24"/>
        </w:rPr>
      </w:pPr>
      <w:r>
        <w:rPr>
          <w:sz w:val="24"/>
          <w:szCs w:val="24"/>
        </w:rPr>
        <w:lastRenderedPageBreak/>
        <w:t>The approved Burial Assistance Application will be submitted to the Finance, along with a requisition, who in turn will authorize a line of credit in:</w:t>
      </w:r>
    </w:p>
    <w:p w:rsidR="00A31F58" w:rsidRDefault="00A31F58" w:rsidP="00A31F58">
      <w:pPr>
        <w:pStyle w:val="ListParagraph"/>
        <w:numPr>
          <w:ilvl w:val="0"/>
          <w:numId w:val="2"/>
        </w:numPr>
        <w:spacing w:line="240" w:lineRule="auto"/>
        <w:rPr>
          <w:sz w:val="24"/>
          <w:szCs w:val="24"/>
        </w:rPr>
      </w:pPr>
      <w:r>
        <w:rPr>
          <w:sz w:val="24"/>
          <w:szCs w:val="24"/>
        </w:rPr>
        <w:t>An a</w:t>
      </w:r>
      <w:r w:rsidR="000362B2">
        <w:rPr>
          <w:sz w:val="24"/>
          <w:szCs w:val="24"/>
        </w:rPr>
        <w:t xml:space="preserve">mount not to exceed </w:t>
      </w:r>
      <w:r w:rsidR="004E4518">
        <w:rPr>
          <w:sz w:val="24"/>
          <w:szCs w:val="24"/>
        </w:rPr>
        <w:t>Four</w:t>
      </w:r>
      <w:r w:rsidR="000362B2">
        <w:rPr>
          <w:sz w:val="24"/>
          <w:szCs w:val="24"/>
        </w:rPr>
        <w:t xml:space="preserve"> Hundred Dollars </w:t>
      </w:r>
      <w:r>
        <w:rPr>
          <w:sz w:val="24"/>
          <w:szCs w:val="24"/>
        </w:rPr>
        <w:t xml:space="preserve">and No Cents </w:t>
      </w:r>
      <w:r w:rsidR="000362B2">
        <w:rPr>
          <w:color w:val="FF0000"/>
          <w:sz w:val="24"/>
          <w:szCs w:val="24"/>
        </w:rPr>
        <w:t>($</w:t>
      </w:r>
      <w:r w:rsidR="004E4518">
        <w:rPr>
          <w:color w:val="FF0000"/>
          <w:sz w:val="24"/>
          <w:szCs w:val="24"/>
        </w:rPr>
        <w:t>4</w:t>
      </w:r>
      <w:r w:rsidRPr="000362B2">
        <w:rPr>
          <w:color w:val="FF0000"/>
          <w:sz w:val="24"/>
          <w:szCs w:val="24"/>
        </w:rPr>
        <w:t>00.00)</w:t>
      </w:r>
      <w:r>
        <w:rPr>
          <w:sz w:val="24"/>
          <w:szCs w:val="24"/>
        </w:rPr>
        <w:t xml:space="preserve"> for the purpose of acquiring food</w:t>
      </w:r>
      <w:r w:rsidR="004E4518">
        <w:rPr>
          <w:sz w:val="24"/>
          <w:szCs w:val="24"/>
        </w:rPr>
        <w:t xml:space="preserve"> </w:t>
      </w:r>
      <w:r w:rsidR="004E4518" w:rsidRPr="004E4518">
        <w:rPr>
          <w:color w:val="FF0000"/>
          <w:sz w:val="24"/>
          <w:szCs w:val="24"/>
        </w:rPr>
        <w:t>($200.00 - $250.00)</w:t>
      </w:r>
      <w:r w:rsidR="004E4518">
        <w:rPr>
          <w:sz w:val="24"/>
          <w:szCs w:val="24"/>
        </w:rPr>
        <w:t xml:space="preserve"> or tobacco </w:t>
      </w:r>
      <w:r w:rsidR="004E4518" w:rsidRPr="004E4518">
        <w:rPr>
          <w:color w:val="FF0000"/>
          <w:sz w:val="24"/>
          <w:szCs w:val="24"/>
        </w:rPr>
        <w:t>($150.00)</w:t>
      </w:r>
      <w:r>
        <w:rPr>
          <w:sz w:val="24"/>
          <w:szCs w:val="24"/>
        </w:rPr>
        <w:t xml:space="preserve"> for the funeral, if the family so indicated the need.  Otherwise, the </w:t>
      </w:r>
      <w:r w:rsidRPr="000362B2">
        <w:rPr>
          <w:color w:val="FF0000"/>
          <w:sz w:val="24"/>
          <w:szCs w:val="24"/>
        </w:rPr>
        <w:t>$</w:t>
      </w:r>
      <w:r w:rsidR="004E4518">
        <w:rPr>
          <w:color w:val="FF0000"/>
          <w:sz w:val="24"/>
          <w:szCs w:val="24"/>
        </w:rPr>
        <w:t>4</w:t>
      </w:r>
      <w:r w:rsidRPr="000362B2">
        <w:rPr>
          <w:color w:val="FF0000"/>
          <w:sz w:val="24"/>
          <w:szCs w:val="24"/>
        </w:rPr>
        <w:t>00.00</w:t>
      </w:r>
      <w:r>
        <w:rPr>
          <w:sz w:val="24"/>
          <w:szCs w:val="24"/>
        </w:rPr>
        <w:t xml:space="preserve"> will be carried over to pay for the funeral expenses described below.</w:t>
      </w:r>
    </w:p>
    <w:p w:rsidR="00CC42D3" w:rsidRDefault="00CC42D3" w:rsidP="00CC42D3">
      <w:pPr>
        <w:pStyle w:val="ListParagraph"/>
        <w:spacing w:line="240" w:lineRule="auto"/>
        <w:ind w:left="1080"/>
        <w:rPr>
          <w:sz w:val="24"/>
          <w:szCs w:val="24"/>
        </w:rPr>
      </w:pPr>
    </w:p>
    <w:p w:rsidR="00A31F58" w:rsidRPr="000362B2" w:rsidRDefault="00A31F58" w:rsidP="00A31F58">
      <w:pPr>
        <w:pStyle w:val="ListParagraph"/>
        <w:numPr>
          <w:ilvl w:val="0"/>
          <w:numId w:val="2"/>
        </w:numPr>
        <w:spacing w:line="240" w:lineRule="auto"/>
        <w:rPr>
          <w:color w:val="FF0000"/>
          <w:sz w:val="24"/>
          <w:szCs w:val="24"/>
        </w:rPr>
      </w:pPr>
      <w:r>
        <w:rPr>
          <w:sz w:val="24"/>
          <w:szCs w:val="24"/>
        </w:rPr>
        <w:t xml:space="preserve">If the submitted Burial Assistance Application is approved by the </w:t>
      </w:r>
      <w:r w:rsidRPr="00CF1170">
        <w:rPr>
          <w:sz w:val="24"/>
          <w:szCs w:val="24"/>
        </w:rPr>
        <w:t>Social Service office</w:t>
      </w:r>
      <w:r>
        <w:rPr>
          <w:sz w:val="24"/>
          <w:szCs w:val="24"/>
        </w:rPr>
        <w:t xml:space="preserve">, the Finance may issue a payment in an amount not to exceed </w:t>
      </w:r>
      <w:r w:rsidR="000362B2" w:rsidRPr="000362B2">
        <w:rPr>
          <w:color w:val="FF0000"/>
          <w:sz w:val="24"/>
          <w:szCs w:val="24"/>
        </w:rPr>
        <w:t>Six</w:t>
      </w:r>
      <w:r w:rsidRPr="000362B2">
        <w:rPr>
          <w:color w:val="FF0000"/>
          <w:sz w:val="24"/>
          <w:szCs w:val="24"/>
        </w:rPr>
        <w:t xml:space="preserve"> Thousand Dollars and No Cents ($</w:t>
      </w:r>
      <w:r w:rsidR="000362B2" w:rsidRPr="000362B2">
        <w:rPr>
          <w:color w:val="FF0000"/>
          <w:sz w:val="24"/>
          <w:szCs w:val="24"/>
        </w:rPr>
        <w:t>6</w:t>
      </w:r>
      <w:r w:rsidRPr="000362B2">
        <w:rPr>
          <w:color w:val="FF0000"/>
          <w:sz w:val="24"/>
          <w:szCs w:val="24"/>
        </w:rPr>
        <w:t>,000.00).</w:t>
      </w:r>
    </w:p>
    <w:p w:rsidR="00CC42D3" w:rsidRDefault="00CC42D3" w:rsidP="00CC42D3">
      <w:pPr>
        <w:pStyle w:val="ListParagraph"/>
        <w:spacing w:line="240" w:lineRule="auto"/>
        <w:ind w:left="1080"/>
        <w:rPr>
          <w:sz w:val="24"/>
          <w:szCs w:val="24"/>
        </w:rPr>
      </w:pPr>
    </w:p>
    <w:p w:rsidR="00A31F58" w:rsidRDefault="00A31F58" w:rsidP="00A31F58">
      <w:pPr>
        <w:pStyle w:val="ListParagraph"/>
        <w:numPr>
          <w:ilvl w:val="0"/>
          <w:numId w:val="3"/>
        </w:numPr>
        <w:spacing w:line="240" w:lineRule="auto"/>
        <w:rPr>
          <w:sz w:val="24"/>
          <w:szCs w:val="24"/>
        </w:rPr>
      </w:pPr>
      <w:r>
        <w:rPr>
          <w:sz w:val="24"/>
          <w:szCs w:val="24"/>
        </w:rPr>
        <w:t xml:space="preserve">Payable to the funeral home(s) which performed the funeral.  The specific amount of the financial assistance will be specified by the </w:t>
      </w:r>
      <w:r w:rsidRPr="00CF1170">
        <w:rPr>
          <w:sz w:val="24"/>
          <w:szCs w:val="24"/>
        </w:rPr>
        <w:t>Social Service office.</w:t>
      </w:r>
      <w:r>
        <w:rPr>
          <w:sz w:val="24"/>
          <w:szCs w:val="24"/>
        </w:rPr>
        <w:t xml:space="preserve">  In no case shall the amount approved be greater than the amount actually due to the funeral home(s) on the date the Application is received by the </w:t>
      </w:r>
      <w:r w:rsidRPr="00CF1170">
        <w:rPr>
          <w:sz w:val="24"/>
          <w:szCs w:val="24"/>
        </w:rPr>
        <w:t>Social Service office</w:t>
      </w:r>
      <w:r>
        <w:rPr>
          <w:sz w:val="24"/>
          <w:szCs w:val="24"/>
        </w:rPr>
        <w:t xml:space="preserve">.  Should there be funeral costs which involve two or more funeral homes, the </w:t>
      </w:r>
      <w:r w:rsidRPr="00CF1170">
        <w:rPr>
          <w:sz w:val="24"/>
          <w:szCs w:val="24"/>
        </w:rPr>
        <w:t>Social Service office</w:t>
      </w:r>
      <w:r>
        <w:rPr>
          <w:sz w:val="24"/>
          <w:szCs w:val="24"/>
        </w:rPr>
        <w:t xml:space="preserve"> shall determine which funeral home(s) is the receive payment and in what amount;</w:t>
      </w:r>
    </w:p>
    <w:p w:rsidR="00CC42D3" w:rsidRDefault="00CC42D3" w:rsidP="00CC42D3">
      <w:pPr>
        <w:pStyle w:val="ListParagraph"/>
        <w:spacing w:line="240" w:lineRule="auto"/>
        <w:ind w:left="1800"/>
        <w:rPr>
          <w:sz w:val="24"/>
          <w:szCs w:val="24"/>
        </w:rPr>
      </w:pPr>
    </w:p>
    <w:p w:rsidR="00A31F58" w:rsidRDefault="00A31F58" w:rsidP="00A31F58">
      <w:pPr>
        <w:pStyle w:val="ListParagraph"/>
        <w:numPr>
          <w:ilvl w:val="0"/>
          <w:numId w:val="3"/>
        </w:numPr>
        <w:spacing w:line="240" w:lineRule="auto"/>
        <w:rPr>
          <w:sz w:val="24"/>
          <w:szCs w:val="24"/>
        </w:rPr>
      </w:pPr>
      <w:r>
        <w:rPr>
          <w:sz w:val="24"/>
          <w:szCs w:val="24"/>
        </w:rPr>
        <w:t xml:space="preserve">And payable to vendor performing backhoe service.  Due to certain situations where the cost of digging the grave in certain locations would be for less than if the funeral home performed the task, the family will notify the </w:t>
      </w:r>
      <w:r w:rsidRPr="00CF1170">
        <w:rPr>
          <w:sz w:val="24"/>
          <w:szCs w:val="24"/>
        </w:rPr>
        <w:t>Social Service office</w:t>
      </w:r>
      <w:r w:rsidRPr="00CC42D3">
        <w:rPr>
          <w:b/>
          <w:sz w:val="24"/>
          <w:szCs w:val="24"/>
        </w:rPr>
        <w:t xml:space="preserve"> </w:t>
      </w:r>
      <w:r>
        <w:rPr>
          <w:sz w:val="24"/>
          <w:szCs w:val="24"/>
        </w:rPr>
        <w:t xml:space="preserve">of their intentions and the cost of the backhoe services will be deducted from the </w:t>
      </w:r>
      <w:r w:rsidRPr="000362B2">
        <w:rPr>
          <w:color w:val="FF0000"/>
          <w:sz w:val="24"/>
          <w:szCs w:val="24"/>
        </w:rPr>
        <w:t>$</w:t>
      </w:r>
      <w:r w:rsidR="000362B2" w:rsidRPr="000362B2">
        <w:rPr>
          <w:color w:val="FF0000"/>
          <w:sz w:val="24"/>
          <w:szCs w:val="24"/>
        </w:rPr>
        <w:t>6</w:t>
      </w:r>
      <w:r w:rsidRPr="000362B2">
        <w:rPr>
          <w:color w:val="FF0000"/>
          <w:sz w:val="24"/>
          <w:szCs w:val="24"/>
        </w:rPr>
        <w:t>,000.00</w:t>
      </w:r>
      <w:r>
        <w:rPr>
          <w:sz w:val="24"/>
          <w:szCs w:val="24"/>
        </w:rPr>
        <w:t xml:space="preserve"> to be paid to the funeral home.</w:t>
      </w:r>
    </w:p>
    <w:p w:rsidR="00CC42D3" w:rsidRDefault="00CC42D3" w:rsidP="00CC42D3">
      <w:pPr>
        <w:pStyle w:val="ListParagraph"/>
        <w:spacing w:line="240" w:lineRule="auto"/>
        <w:ind w:left="1800"/>
        <w:rPr>
          <w:sz w:val="24"/>
          <w:szCs w:val="24"/>
        </w:rPr>
      </w:pPr>
    </w:p>
    <w:p w:rsidR="00A31F58" w:rsidRDefault="00CC42D3" w:rsidP="00CC42D3">
      <w:pPr>
        <w:pStyle w:val="ListParagraph"/>
        <w:numPr>
          <w:ilvl w:val="0"/>
          <w:numId w:val="1"/>
        </w:numPr>
        <w:spacing w:line="240" w:lineRule="auto"/>
        <w:rPr>
          <w:sz w:val="24"/>
          <w:szCs w:val="24"/>
        </w:rPr>
      </w:pPr>
      <w:r>
        <w:rPr>
          <w:sz w:val="24"/>
          <w:szCs w:val="24"/>
        </w:rPr>
        <w:t xml:space="preserve">The total aggregate amount of Burial Assistance authorized shall not exceed </w:t>
      </w:r>
      <w:r w:rsidR="000362B2" w:rsidRPr="000362B2">
        <w:rPr>
          <w:color w:val="FF0000"/>
          <w:sz w:val="24"/>
          <w:szCs w:val="24"/>
        </w:rPr>
        <w:t>Six</w:t>
      </w:r>
      <w:r w:rsidRPr="000362B2">
        <w:rPr>
          <w:color w:val="FF0000"/>
          <w:sz w:val="24"/>
          <w:szCs w:val="24"/>
        </w:rPr>
        <w:t xml:space="preserve"> Thousand Dollars and No Cents ($</w:t>
      </w:r>
      <w:r w:rsidR="000362B2" w:rsidRPr="000362B2">
        <w:rPr>
          <w:color w:val="FF0000"/>
          <w:sz w:val="24"/>
          <w:szCs w:val="24"/>
        </w:rPr>
        <w:t>6</w:t>
      </w:r>
      <w:r w:rsidRPr="000362B2">
        <w:rPr>
          <w:color w:val="FF0000"/>
          <w:sz w:val="24"/>
          <w:szCs w:val="24"/>
        </w:rPr>
        <w:t xml:space="preserve">,000.00) </w:t>
      </w:r>
      <w:r>
        <w:rPr>
          <w:sz w:val="24"/>
          <w:szCs w:val="24"/>
        </w:rPr>
        <w:t xml:space="preserve">and may be authorized at the discretion of the </w:t>
      </w:r>
      <w:r w:rsidRPr="00CF1170">
        <w:rPr>
          <w:sz w:val="24"/>
          <w:szCs w:val="24"/>
        </w:rPr>
        <w:t>Social Service office</w:t>
      </w:r>
      <w:r>
        <w:rPr>
          <w:sz w:val="24"/>
          <w:szCs w:val="24"/>
        </w:rPr>
        <w:t>, at a lesser amount depending upon need of the family.</w:t>
      </w:r>
    </w:p>
    <w:p w:rsidR="00CC42D3" w:rsidRDefault="00CC42D3" w:rsidP="00CC42D3">
      <w:pPr>
        <w:spacing w:line="240" w:lineRule="auto"/>
        <w:rPr>
          <w:sz w:val="24"/>
          <w:szCs w:val="24"/>
        </w:rPr>
      </w:pPr>
      <w:r>
        <w:rPr>
          <w:sz w:val="24"/>
          <w:szCs w:val="24"/>
        </w:rPr>
        <w:t>These amended Burial Assistance Program Administrative Guidelines shall supersede any and all previous Burial Assistance Guidelines.</w:t>
      </w:r>
    </w:p>
    <w:p w:rsidR="00CC42D3" w:rsidRPr="00CC42D3" w:rsidRDefault="00CC42D3" w:rsidP="00CC42D3">
      <w:pPr>
        <w:spacing w:line="240" w:lineRule="auto"/>
        <w:rPr>
          <w:sz w:val="24"/>
          <w:szCs w:val="24"/>
        </w:rPr>
      </w:pPr>
    </w:p>
    <w:p w:rsidR="00773286" w:rsidRDefault="00773286" w:rsidP="000A7850">
      <w:pPr>
        <w:spacing w:line="240" w:lineRule="auto"/>
        <w:contextualSpacing/>
        <w:rPr>
          <w:sz w:val="24"/>
          <w:szCs w:val="24"/>
        </w:rPr>
      </w:pPr>
    </w:p>
    <w:p w:rsidR="00773286" w:rsidRPr="000A7850" w:rsidRDefault="00773286" w:rsidP="000A7850">
      <w:pPr>
        <w:spacing w:line="240" w:lineRule="auto"/>
        <w:contextualSpacing/>
        <w:rPr>
          <w:sz w:val="24"/>
          <w:szCs w:val="24"/>
        </w:rPr>
      </w:pPr>
    </w:p>
    <w:p w:rsidR="000A7850" w:rsidRPr="000A7850" w:rsidRDefault="000A7850" w:rsidP="000A7850">
      <w:pPr>
        <w:spacing w:line="240" w:lineRule="auto"/>
        <w:contextualSpacing/>
        <w:rPr>
          <w:sz w:val="24"/>
          <w:szCs w:val="24"/>
        </w:rPr>
      </w:pPr>
    </w:p>
    <w:p w:rsidR="000A7850" w:rsidRPr="000A7850" w:rsidRDefault="000A7850" w:rsidP="000A7850">
      <w:pPr>
        <w:spacing w:line="240" w:lineRule="auto"/>
        <w:contextualSpacing/>
        <w:rPr>
          <w:sz w:val="24"/>
          <w:szCs w:val="24"/>
        </w:rPr>
      </w:pPr>
    </w:p>
    <w:p w:rsidR="000A7850" w:rsidRDefault="000A7850" w:rsidP="000A7850">
      <w:pPr>
        <w:jc w:val="center"/>
      </w:pPr>
    </w:p>
    <w:p w:rsidR="000D4451" w:rsidRDefault="000D4451" w:rsidP="000A7850">
      <w:pPr>
        <w:jc w:val="center"/>
      </w:pPr>
    </w:p>
    <w:p w:rsidR="000D4451" w:rsidRDefault="000D4451" w:rsidP="000A7850">
      <w:pPr>
        <w:jc w:val="center"/>
      </w:pPr>
    </w:p>
    <w:p w:rsidR="000D4451" w:rsidRDefault="000D4451" w:rsidP="000A7850">
      <w:pPr>
        <w:jc w:val="center"/>
      </w:pPr>
    </w:p>
    <w:p w:rsidR="000D4451" w:rsidRDefault="000D4451" w:rsidP="000D4451">
      <w:r>
        <w:rPr>
          <w:noProof/>
          <w:lang w:eastAsia="zh-TW"/>
        </w:rPr>
        <w:lastRenderedPageBreak/>
        <w:pict>
          <v:shapetype id="_x0000_t202" coordsize="21600,21600" o:spt="202" path="m,l,21600r21600,l21600,xe">
            <v:stroke joinstyle="miter"/>
            <v:path gradientshapeok="t" o:connecttype="rect"/>
          </v:shapetype>
          <v:shape id="_x0000_s1026" type="#_x0000_t202" style="position:absolute;margin-left:.75pt;margin-top:-40.5pt;width:391.5pt;height:88.5pt;z-index:251661312;mso-width-relative:margin;mso-height-relative:margin" strokecolor="white [3212]">
            <v:textbox style="mso-next-textbox:#_x0000_s1026">
              <w:txbxContent>
                <w:p w:rsidR="000D4451" w:rsidRPr="00E81604" w:rsidRDefault="000D4451" w:rsidP="000D4451">
                  <w:pPr>
                    <w:spacing w:line="240" w:lineRule="auto"/>
                    <w:jc w:val="center"/>
                    <w:rPr>
                      <w:rFonts w:ascii="Baskerville Old Face" w:hAnsi="Baskerville Old Face"/>
                      <w:b/>
                      <w:sz w:val="32"/>
                      <w:szCs w:val="32"/>
                    </w:rPr>
                  </w:pPr>
                  <w:r w:rsidRPr="00E81604">
                    <w:rPr>
                      <w:rFonts w:ascii="Baskerville Old Face" w:hAnsi="Baskerville Old Face"/>
                      <w:b/>
                      <w:sz w:val="32"/>
                      <w:szCs w:val="32"/>
                    </w:rPr>
                    <w:t>ABSENTEE SHAWNEE TRIBE OF OKLAHOMA</w:t>
                  </w:r>
                </w:p>
                <w:p w:rsidR="000D4451" w:rsidRPr="00E94253" w:rsidRDefault="000D4451" w:rsidP="000D4451">
                  <w:pPr>
                    <w:spacing w:line="240" w:lineRule="auto"/>
                    <w:jc w:val="center"/>
                    <w:rPr>
                      <w:rFonts w:ascii="Baskerville Old Face" w:hAnsi="Baskerville Old Face"/>
                      <w:b/>
                      <w:sz w:val="28"/>
                      <w:szCs w:val="28"/>
                      <w:u w:val="single"/>
                    </w:rPr>
                  </w:pPr>
                  <w:r w:rsidRPr="00E94253">
                    <w:rPr>
                      <w:rFonts w:ascii="Baskerville Old Face" w:hAnsi="Baskerville Old Face"/>
                      <w:b/>
                      <w:sz w:val="28"/>
                      <w:szCs w:val="28"/>
                      <w:u w:val="single"/>
                    </w:rPr>
                    <w:t>BURIAL ASSISTANCE APPLICATION</w:t>
                  </w:r>
                </w:p>
                <w:p w:rsidR="000D4451" w:rsidRPr="00E94253" w:rsidRDefault="000D4451" w:rsidP="000D4451">
                  <w:pPr>
                    <w:jc w:val="center"/>
                  </w:pPr>
                  <w:r>
                    <w:t>(MAXIMUM AMOUNT AVAILABLE $6,000.00)</w:t>
                  </w:r>
                </w:p>
              </w:txbxContent>
            </v:textbox>
          </v:shape>
        </w:pict>
      </w:r>
      <w:r>
        <w:rPr>
          <w:noProof/>
        </w:rPr>
        <w:drawing>
          <wp:anchor distT="0" distB="0" distL="114300" distR="114300" simplePos="0" relativeHeight="251660288" behindDoc="0" locked="0" layoutInCell="1" allowOverlap="1" wp14:anchorId="29F0ABAD" wp14:editId="10F6D74E">
            <wp:simplePos x="0" y="0"/>
            <wp:positionH relativeFrom="column">
              <wp:posOffset>5867400</wp:posOffset>
            </wp:positionH>
            <wp:positionV relativeFrom="paragraph">
              <wp:posOffset>-142875</wp:posOffset>
            </wp:positionV>
            <wp:extent cx="895350" cy="771525"/>
            <wp:effectExtent l="19050" t="0" r="0" b="0"/>
            <wp:wrapSquare wrapText="r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grayscl/>
                    </a:blip>
                    <a:srcRect/>
                    <a:stretch>
                      <a:fillRect/>
                    </a:stretch>
                  </pic:blipFill>
                  <pic:spPr bwMode="auto">
                    <a:xfrm>
                      <a:off x="0" y="0"/>
                      <a:ext cx="895350" cy="77152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14:anchorId="68AE7B70" wp14:editId="08C2690F">
            <wp:simplePos x="0" y="0"/>
            <wp:positionH relativeFrom="column">
              <wp:posOffset>-228600</wp:posOffset>
            </wp:positionH>
            <wp:positionV relativeFrom="paragraph">
              <wp:posOffset>-85725</wp:posOffset>
            </wp:positionV>
            <wp:extent cx="895350" cy="77152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grayscl/>
                    </a:blip>
                    <a:srcRect/>
                    <a:stretch>
                      <a:fillRect/>
                    </a:stretch>
                  </pic:blipFill>
                  <pic:spPr bwMode="auto">
                    <a:xfrm>
                      <a:off x="0" y="0"/>
                      <a:ext cx="895350" cy="771525"/>
                    </a:xfrm>
                    <a:prstGeom prst="rect">
                      <a:avLst/>
                    </a:prstGeom>
                    <a:noFill/>
                    <a:ln w="9525">
                      <a:noFill/>
                      <a:miter lim="800000"/>
                      <a:headEnd/>
                      <a:tailEnd/>
                    </a:ln>
                  </pic:spPr>
                </pic:pic>
              </a:graphicData>
            </a:graphic>
          </wp:anchor>
        </w:drawing>
      </w:r>
    </w:p>
    <w:tbl>
      <w:tblPr>
        <w:tblStyle w:val="TableGrid"/>
        <w:tblW w:w="0" w:type="auto"/>
        <w:tblLook w:val="04A0" w:firstRow="1" w:lastRow="0" w:firstColumn="1" w:lastColumn="0" w:noHBand="0" w:noVBand="1"/>
      </w:tblPr>
      <w:tblGrid>
        <w:gridCol w:w="9576"/>
      </w:tblGrid>
      <w:tr w:rsidR="000D4451" w:rsidTr="000D4451">
        <w:trPr>
          <w:trHeight w:val="917"/>
        </w:trPr>
        <w:tc>
          <w:tcPr>
            <w:tcW w:w="10998" w:type="dxa"/>
            <w:tcBorders>
              <w:top w:val="single" w:sz="4" w:space="0" w:color="auto"/>
              <w:left w:val="nil"/>
              <w:bottom w:val="single" w:sz="4" w:space="0" w:color="auto"/>
              <w:right w:val="nil"/>
            </w:tcBorders>
          </w:tcPr>
          <w:p w:rsidR="000D4451" w:rsidRDefault="000D4451" w:rsidP="00ED30ED">
            <w:pPr>
              <w:tabs>
                <w:tab w:val="left" w:pos="5985"/>
              </w:tabs>
            </w:pPr>
          </w:p>
          <w:p w:rsidR="000D4451" w:rsidRDefault="000D4451" w:rsidP="00ED30ED">
            <w:pPr>
              <w:tabs>
                <w:tab w:val="left" w:pos="5985"/>
              </w:tabs>
            </w:pPr>
            <w:r>
              <w:t>INSTRUCTION:  The Application must be received by the Social Service Office within sixty (60) calendar days after the date of death.  A CERTIFIED COPY OF THE DEATH CERTIFICATE and funeral Home Statement must accompany this Burial Assistance Application.</w:t>
            </w:r>
          </w:p>
          <w:p w:rsidR="000D4451" w:rsidRDefault="000D4451" w:rsidP="00ED30ED"/>
        </w:tc>
      </w:tr>
    </w:tbl>
    <w:p w:rsidR="000D4451" w:rsidRDefault="000D4451" w:rsidP="000D4451">
      <w:pPr>
        <w:tabs>
          <w:tab w:val="left" w:pos="5985"/>
        </w:tabs>
        <w:spacing w:line="240" w:lineRule="auto"/>
      </w:pPr>
    </w:p>
    <w:p w:rsidR="000D4451" w:rsidRDefault="000D4451" w:rsidP="000D4451">
      <w:pPr>
        <w:tabs>
          <w:tab w:val="left" w:pos="5985"/>
        </w:tabs>
        <w:spacing w:line="240" w:lineRule="auto"/>
      </w:pPr>
      <w:r>
        <w:t>FULL NAME OF DECEASED:</w:t>
      </w:r>
      <w:r>
        <w:rPr>
          <w:u w:val="single"/>
        </w:rPr>
        <w:tab/>
      </w:r>
      <w:r>
        <w:rPr>
          <w:u w:val="single"/>
        </w:rPr>
        <w:tab/>
      </w:r>
      <w:r>
        <w:rPr>
          <w:u w:val="single"/>
        </w:rPr>
        <w:tab/>
      </w:r>
      <w:r>
        <w:rPr>
          <w:u w:val="single"/>
        </w:rPr>
        <w:tab/>
      </w:r>
      <w:r>
        <w:rPr>
          <w:u w:val="single"/>
        </w:rPr>
        <w:tab/>
      </w:r>
      <w:r>
        <w:rPr>
          <w:u w:val="single"/>
        </w:rPr>
        <w:tab/>
      </w:r>
    </w:p>
    <w:p w:rsidR="000D4451" w:rsidRDefault="000D4451" w:rsidP="000D4451">
      <w:pPr>
        <w:tabs>
          <w:tab w:val="left" w:pos="5985"/>
        </w:tabs>
      </w:pPr>
      <w:r>
        <w:t>LAST KNOWN ADDRESS OF DECEASED:</w:t>
      </w:r>
      <w:r>
        <w:rPr>
          <w:u w:val="single"/>
        </w:rPr>
        <w:tab/>
      </w:r>
      <w:r>
        <w:rPr>
          <w:u w:val="single"/>
        </w:rPr>
        <w:tab/>
      </w:r>
      <w:r>
        <w:rPr>
          <w:u w:val="single"/>
        </w:rPr>
        <w:tab/>
      </w:r>
      <w:r>
        <w:rPr>
          <w:u w:val="single"/>
        </w:rPr>
        <w:tab/>
      </w:r>
      <w:r>
        <w:rPr>
          <w:u w:val="single"/>
        </w:rPr>
        <w:tab/>
      </w:r>
      <w:r>
        <w:rPr>
          <w:u w:val="single"/>
        </w:rPr>
        <w:tab/>
      </w:r>
    </w:p>
    <w:p w:rsidR="000D4451" w:rsidRDefault="000D4451" w:rsidP="000D4451">
      <w:pPr>
        <w:tabs>
          <w:tab w:val="left" w:pos="5985"/>
        </w:tabs>
        <w:rPr>
          <w:u w:val="single"/>
        </w:rPr>
      </w:pPr>
      <w:r>
        <w:t>DATE OF DECEASED:</w:t>
      </w:r>
      <w:r>
        <w:rPr>
          <w:u w:val="single"/>
        </w:rPr>
        <w:t xml:space="preserve">                                                  </w:t>
      </w:r>
      <w:r>
        <w:t xml:space="preserve">  DATE OF BIRTH:</w:t>
      </w:r>
      <w:r>
        <w:rPr>
          <w:u w:val="single"/>
        </w:rPr>
        <w:tab/>
      </w:r>
      <w:r>
        <w:rPr>
          <w:u w:val="single"/>
        </w:rPr>
        <w:tab/>
      </w:r>
      <w:r>
        <w:rPr>
          <w:u w:val="single"/>
        </w:rPr>
        <w:tab/>
        <w:t xml:space="preserve">         </w:t>
      </w:r>
      <w:r>
        <w:t xml:space="preserve">  CDIB#:</w:t>
      </w:r>
      <w:r>
        <w:rPr>
          <w:u w:val="single"/>
        </w:rPr>
        <w:tab/>
      </w:r>
      <w:r>
        <w:rPr>
          <w:u w:val="single"/>
        </w:rPr>
        <w:tab/>
      </w:r>
    </w:p>
    <w:p w:rsidR="000D4451" w:rsidRDefault="000D4451" w:rsidP="000D4451">
      <w:pPr>
        <w:tabs>
          <w:tab w:val="left" w:pos="5985"/>
        </w:tabs>
      </w:pPr>
      <w:r>
        <w:t>FUNERAL HOME NAME:</w:t>
      </w:r>
      <w:r>
        <w:rPr>
          <w:u w:val="single"/>
        </w:rPr>
        <w:tab/>
      </w:r>
      <w:r>
        <w:rPr>
          <w:u w:val="single"/>
        </w:rPr>
        <w:tab/>
      </w:r>
      <w:r>
        <w:rPr>
          <w:u w:val="single"/>
        </w:rPr>
        <w:tab/>
      </w:r>
      <w:r>
        <w:rPr>
          <w:u w:val="single"/>
        </w:rPr>
        <w:tab/>
      </w:r>
      <w:r>
        <w:rPr>
          <w:u w:val="single"/>
        </w:rPr>
        <w:tab/>
      </w:r>
      <w:r>
        <w:rPr>
          <w:u w:val="single"/>
        </w:rPr>
        <w:tab/>
      </w:r>
    </w:p>
    <w:p w:rsidR="000D4451" w:rsidRDefault="000D4451" w:rsidP="000D4451">
      <w:pPr>
        <w:tabs>
          <w:tab w:val="left" w:pos="5985"/>
        </w:tabs>
      </w:pPr>
      <w:r>
        <w:t>FUNERAL HOME ADDRESS:</w:t>
      </w:r>
      <w:r>
        <w:rPr>
          <w:u w:val="single"/>
        </w:rPr>
        <w:tab/>
      </w:r>
      <w:r>
        <w:rPr>
          <w:u w:val="single"/>
        </w:rPr>
        <w:tab/>
      </w:r>
      <w:r>
        <w:rPr>
          <w:u w:val="single"/>
        </w:rPr>
        <w:tab/>
      </w:r>
      <w:r>
        <w:rPr>
          <w:u w:val="single"/>
        </w:rPr>
        <w:tab/>
      </w:r>
      <w:r>
        <w:rPr>
          <w:u w:val="single"/>
        </w:rPr>
        <w:tab/>
      </w:r>
      <w:r>
        <w:rPr>
          <w:u w:val="single"/>
        </w:rPr>
        <w:tab/>
      </w:r>
    </w:p>
    <w:p w:rsidR="000D4451" w:rsidRDefault="000D4451" w:rsidP="000D4451">
      <w:pPr>
        <w:tabs>
          <w:tab w:val="left" w:pos="5985"/>
        </w:tabs>
        <w:rPr>
          <w:u w:val="single"/>
        </w:rPr>
      </w:pPr>
      <w:r>
        <w:t>TELEPHONE NUMBER:</w:t>
      </w:r>
      <w:r>
        <w:rPr>
          <w:u w:val="single"/>
        </w:rPr>
        <w:t xml:space="preserve">                                                                </w:t>
      </w:r>
      <w:r>
        <w:t xml:space="preserve">  </w:t>
      </w:r>
      <w:r>
        <w:tab/>
        <w:t xml:space="preserve"> FAX NUMBER:</w:t>
      </w:r>
      <w:r>
        <w:rPr>
          <w:u w:val="single"/>
        </w:rPr>
        <w:t xml:space="preserve"> </w:t>
      </w:r>
      <w:r>
        <w:rPr>
          <w:u w:val="single"/>
        </w:rPr>
        <w:tab/>
      </w:r>
      <w:r>
        <w:rPr>
          <w:u w:val="single"/>
        </w:rPr>
        <w:tab/>
      </w:r>
      <w:r>
        <w:rPr>
          <w:u w:val="single"/>
        </w:rPr>
        <w:tab/>
      </w:r>
      <w:r>
        <w:rPr>
          <w:u w:val="single"/>
        </w:rPr>
        <w:t xml:space="preserve">           </w:t>
      </w:r>
      <w:r>
        <w:rPr>
          <w:u w:val="single"/>
        </w:rPr>
        <w:t xml:space="preserve">                              </w:t>
      </w:r>
    </w:p>
    <w:p w:rsidR="000D4451" w:rsidRDefault="000D4451" w:rsidP="000D4451">
      <w:pPr>
        <w:tabs>
          <w:tab w:val="left" w:pos="5985"/>
        </w:tabs>
        <w:rPr>
          <w:u w:val="single"/>
        </w:rPr>
      </w:pPr>
      <w:r>
        <w:rPr>
          <w:noProof/>
          <w:u w:val="single"/>
        </w:rPr>
        <w:pict>
          <v:shapetype id="_x0000_t32" coordsize="21600,21600" o:spt="32" o:oned="t" path="m,l21600,21600e" filled="f">
            <v:path arrowok="t" fillok="f" o:connecttype="none"/>
            <o:lock v:ext="edit" shapetype="t"/>
          </v:shapetype>
          <v:shape id="_x0000_s1027" type="#_x0000_t32" style="position:absolute;margin-left:0;margin-top:6.6pt;width:500.25pt;height:1.5pt;flip:y;z-index:251662336" o:connectortype="straight" strokecolor="black [3213]" strokeweight="3pt">
            <v:shadow type="perspective" color="#7f7f7f [1601]" opacity=".5" offset="1pt" offset2="-1pt"/>
          </v:shape>
        </w:pict>
      </w:r>
    </w:p>
    <w:p w:rsidR="000D4451" w:rsidRDefault="000D4451" w:rsidP="000D4451">
      <w:pPr>
        <w:tabs>
          <w:tab w:val="left" w:pos="5985"/>
        </w:tabs>
      </w:pPr>
      <w:r>
        <w:t>APPLICANTS FULL NAME:</w:t>
      </w:r>
      <w:r>
        <w:rPr>
          <w:u w:val="single"/>
        </w:rPr>
        <w:tab/>
      </w:r>
      <w:r>
        <w:rPr>
          <w:u w:val="single"/>
        </w:rPr>
        <w:tab/>
      </w:r>
      <w:r>
        <w:rPr>
          <w:u w:val="single"/>
        </w:rPr>
        <w:tab/>
      </w:r>
      <w:r>
        <w:rPr>
          <w:u w:val="single"/>
        </w:rPr>
        <w:tab/>
      </w:r>
      <w:r>
        <w:rPr>
          <w:u w:val="single"/>
        </w:rPr>
        <w:tab/>
      </w:r>
      <w:r>
        <w:rPr>
          <w:u w:val="single"/>
        </w:rPr>
        <w:tab/>
      </w:r>
    </w:p>
    <w:p w:rsidR="000D4451" w:rsidRDefault="000D4451" w:rsidP="000D4451">
      <w:pPr>
        <w:tabs>
          <w:tab w:val="left" w:pos="5985"/>
        </w:tabs>
      </w:pPr>
      <w:r>
        <w:t>ADDRESS (</w:t>
      </w:r>
      <w:r>
        <w:rPr>
          <w:sz w:val="20"/>
          <w:szCs w:val="20"/>
        </w:rPr>
        <w:t xml:space="preserve">STREET, CITY, STATE, </w:t>
      </w:r>
      <w:proofErr w:type="gramStart"/>
      <w:r>
        <w:rPr>
          <w:sz w:val="20"/>
          <w:szCs w:val="20"/>
        </w:rPr>
        <w:t>ZIP</w:t>
      </w:r>
      <w:proofErr w:type="gramEnd"/>
      <w:r>
        <w:rPr>
          <w:sz w:val="20"/>
          <w:szCs w:val="20"/>
        </w:rPr>
        <w:t>):</w:t>
      </w:r>
      <w:r>
        <w:rPr>
          <w:u w:val="single"/>
        </w:rPr>
        <w:tab/>
      </w:r>
      <w:r>
        <w:rPr>
          <w:u w:val="single"/>
        </w:rPr>
        <w:tab/>
      </w:r>
      <w:r>
        <w:rPr>
          <w:u w:val="single"/>
        </w:rPr>
        <w:tab/>
      </w:r>
      <w:r>
        <w:rPr>
          <w:u w:val="single"/>
        </w:rPr>
        <w:tab/>
      </w:r>
      <w:r>
        <w:rPr>
          <w:u w:val="single"/>
        </w:rPr>
        <w:tab/>
      </w:r>
      <w:r>
        <w:rPr>
          <w:u w:val="single"/>
        </w:rPr>
        <w:tab/>
      </w:r>
    </w:p>
    <w:p w:rsidR="000D4451" w:rsidRDefault="000D4451" w:rsidP="000D4451">
      <w:pPr>
        <w:tabs>
          <w:tab w:val="left" w:pos="5985"/>
        </w:tabs>
        <w:spacing w:line="360" w:lineRule="auto"/>
      </w:pPr>
      <w:r>
        <w:t>TELEPHONE NUMBER:</w:t>
      </w:r>
      <w:r>
        <w:rPr>
          <w:u w:val="single"/>
        </w:rPr>
        <w:t xml:space="preserve">                                                                      </w:t>
      </w:r>
      <w:r>
        <w:t xml:space="preserve">  </w:t>
      </w:r>
      <w:r>
        <w:tab/>
        <w:t>WORK NUMBER:</w:t>
      </w:r>
      <w:r>
        <w:rPr>
          <w:u w:val="single"/>
        </w:rPr>
        <w:tab/>
      </w:r>
      <w:r>
        <w:rPr>
          <w:u w:val="single"/>
        </w:rPr>
        <w:tab/>
      </w:r>
      <w:r>
        <w:rPr>
          <w:u w:val="single"/>
        </w:rPr>
        <w:tab/>
      </w:r>
      <w:r>
        <w:rPr>
          <w:u w:val="single"/>
        </w:rPr>
        <w:t xml:space="preserve">               </w:t>
      </w:r>
    </w:p>
    <w:p w:rsidR="000D4451" w:rsidRDefault="000D4451" w:rsidP="000D4451">
      <w:pPr>
        <w:tabs>
          <w:tab w:val="left" w:pos="5985"/>
        </w:tabs>
        <w:spacing w:line="360" w:lineRule="auto"/>
      </w:pPr>
      <w:r>
        <w:t>BURIAL INSURANCE (CHECK ONE)</w:t>
      </w:r>
      <w:r>
        <w:tab/>
        <w:t>YES</w:t>
      </w:r>
      <w:r>
        <w:rPr>
          <w:u w:val="single"/>
        </w:rPr>
        <w:t xml:space="preserve">                       </w:t>
      </w:r>
      <w:r>
        <w:t xml:space="preserve">   NO</w:t>
      </w:r>
      <w:r>
        <w:rPr>
          <w:u w:val="single"/>
        </w:rPr>
        <w:t xml:space="preserve">                            </w:t>
      </w:r>
      <w:r>
        <w:tab/>
      </w:r>
    </w:p>
    <w:p w:rsidR="000D4451" w:rsidRDefault="000D4451" w:rsidP="000D4451">
      <w:pPr>
        <w:tabs>
          <w:tab w:val="left" w:pos="5985"/>
        </w:tabs>
      </w:pPr>
      <w:r>
        <w:t>IF YES, NAME OF INSURANCE COMPANY:</w:t>
      </w:r>
      <w:r>
        <w:rPr>
          <w:u w:val="single"/>
        </w:rPr>
        <w:tab/>
      </w:r>
      <w:r>
        <w:rPr>
          <w:u w:val="single"/>
        </w:rPr>
        <w:tab/>
      </w:r>
      <w:r>
        <w:rPr>
          <w:u w:val="single"/>
        </w:rPr>
        <w:tab/>
      </w:r>
      <w:r>
        <w:rPr>
          <w:u w:val="single"/>
        </w:rPr>
        <w:tab/>
      </w:r>
      <w:r>
        <w:rPr>
          <w:u w:val="single"/>
        </w:rPr>
        <w:tab/>
      </w:r>
      <w:r>
        <w:rPr>
          <w:u w:val="single"/>
        </w:rPr>
        <w:tab/>
      </w:r>
    </w:p>
    <w:p w:rsidR="000D4451" w:rsidRDefault="000D4451" w:rsidP="000D4451">
      <w:pPr>
        <w:tabs>
          <w:tab w:val="left" w:pos="5985"/>
        </w:tabs>
        <w:rPr>
          <w:u w:val="single"/>
        </w:rPr>
      </w:pPr>
      <w:r>
        <w:t xml:space="preserve"> POLICY NUMBER:</w:t>
      </w:r>
      <w:r>
        <w:rPr>
          <w:u w:val="single"/>
        </w:rPr>
        <w:t xml:space="preserve">                                                                </w:t>
      </w:r>
      <w:r>
        <w:t xml:space="preserve">  </w:t>
      </w:r>
      <w:r>
        <w:tab/>
        <w:t>WORK NUMBER:</w:t>
      </w:r>
      <w:r>
        <w:rPr>
          <w:u w:val="single"/>
        </w:rPr>
        <w:tab/>
      </w:r>
      <w:r>
        <w:rPr>
          <w:u w:val="single"/>
        </w:rPr>
        <w:tab/>
      </w:r>
      <w:r>
        <w:rPr>
          <w:u w:val="single"/>
        </w:rPr>
        <w:tab/>
      </w:r>
      <w:r>
        <w:rPr>
          <w:u w:val="single"/>
        </w:rPr>
        <w:t xml:space="preserve">                   </w:t>
      </w:r>
      <w:r>
        <w:rPr>
          <w:u w:val="single"/>
        </w:rPr>
        <w:t xml:space="preserve">                               </w:t>
      </w:r>
    </w:p>
    <w:p w:rsidR="000D4451" w:rsidRDefault="000D4451" w:rsidP="000D4451">
      <w:pPr>
        <w:tabs>
          <w:tab w:val="left" w:pos="5985"/>
        </w:tabs>
        <w:spacing w:after="0" w:line="240" w:lineRule="auto"/>
        <w:rPr>
          <w:u w:val="single"/>
        </w:rPr>
      </w:pPr>
    </w:p>
    <w:p w:rsidR="000D4451" w:rsidRDefault="000D4451" w:rsidP="000D4451">
      <w:pPr>
        <w:tabs>
          <w:tab w:val="left" w:pos="5985"/>
        </w:tabs>
        <w:spacing w:after="0" w:line="240" w:lineRule="auto"/>
      </w:pPr>
      <w:r>
        <w:rPr>
          <w:u w:val="single"/>
        </w:rPr>
        <w:tab/>
      </w:r>
      <w:r>
        <w:t xml:space="preserve">     </w:t>
      </w:r>
      <w:r>
        <w:tab/>
      </w:r>
      <w:r>
        <w:tab/>
        <w:t xml:space="preserve"> </w:t>
      </w:r>
      <w:r>
        <w:rPr>
          <w:u w:val="single"/>
        </w:rPr>
        <w:tab/>
      </w:r>
      <w:r>
        <w:rPr>
          <w:u w:val="single"/>
        </w:rPr>
        <w:tab/>
      </w:r>
      <w:r>
        <w:rPr>
          <w:u w:val="single"/>
        </w:rPr>
        <w:tab/>
      </w:r>
    </w:p>
    <w:p w:rsidR="000D4451" w:rsidRPr="00E81604" w:rsidRDefault="000D4451" w:rsidP="000D4451">
      <w:pPr>
        <w:tabs>
          <w:tab w:val="left" w:pos="5985"/>
        </w:tabs>
        <w:spacing w:after="0" w:line="240" w:lineRule="auto"/>
      </w:pPr>
      <w:r w:rsidRPr="009E1139">
        <w:rPr>
          <w:b/>
        </w:rPr>
        <w:t>SIGNATURE OF APPLICANT</w:t>
      </w:r>
      <w:r>
        <w:tab/>
      </w:r>
      <w:r>
        <w:tab/>
        <w:t xml:space="preserve">                      </w:t>
      </w:r>
      <w:r>
        <w:tab/>
      </w:r>
      <w:r>
        <w:tab/>
      </w:r>
      <w:r w:rsidRPr="009E1139">
        <w:rPr>
          <w:b/>
        </w:rPr>
        <w:t xml:space="preserve"> DATE</w:t>
      </w:r>
      <w:r>
        <w:tab/>
      </w:r>
    </w:p>
    <w:p w:rsidR="000D4451" w:rsidRDefault="000D4451" w:rsidP="000D4451">
      <w:pPr>
        <w:tabs>
          <w:tab w:val="left" w:pos="5985"/>
        </w:tabs>
        <w:spacing w:after="0"/>
      </w:pPr>
      <w:bookmarkStart w:id="0" w:name="_GoBack"/>
      <w:bookmarkEnd w:id="0"/>
    </w:p>
    <w:tbl>
      <w:tblPr>
        <w:tblStyle w:val="TableGrid"/>
        <w:tblW w:w="0" w:type="auto"/>
        <w:tblLook w:val="04A0" w:firstRow="1" w:lastRow="0" w:firstColumn="1" w:lastColumn="0" w:noHBand="0" w:noVBand="1"/>
      </w:tblPr>
      <w:tblGrid>
        <w:gridCol w:w="9576"/>
      </w:tblGrid>
      <w:tr w:rsidR="000D4451" w:rsidTr="00ED30ED">
        <w:tc>
          <w:tcPr>
            <w:tcW w:w="10296" w:type="dxa"/>
            <w:shd w:val="clear" w:color="auto" w:fill="FFFFFF" w:themeFill="background1"/>
          </w:tcPr>
          <w:p w:rsidR="000D4451" w:rsidRPr="00CA6A9E" w:rsidRDefault="000D4451" w:rsidP="00ED30ED">
            <w:pPr>
              <w:tabs>
                <w:tab w:val="left" w:pos="5985"/>
              </w:tabs>
              <w:jc w:val="center"/>
              <w:rPr>
                <w:sz w:val="18"/>
                <w:szCs w:val="18"/>
              </w:rPr>
            </w:pPr>
            <w:r w:rsidRPr="00CA6A9E">
              <w:rPr>
                <w:sz w:val="18"/>
                <w:szCs w:val="18"/>
              </w:rPr>
              <w:t>OFFICE USE ONLY</w:t>
            </w:r>
          </w:p>
          <w:p w:rsidR="000D4451" w:rsidRPr="00CA6A9E" w:rsidRDefault="000D4451" w:rsidP="00ED30ED">
            <w:pPr>
              <w:tabs>
                <w:tab w:val="left" w:pos="5985"/>
              </w:tabs>
              <w:jc w:val="center"/>
              <w:rPr>
                <w:sz w:val="18"/>
                <w:szCs w:val="18"/>
              </w:rPr>
            </w:pPr>
          </w:p>
          <w:p w:rsidR="000D4451" w:rsidRPr="00CA6A9E" w:rsidRDefault="000D4451" w:rsidP="00ED30ED">
            <w:pPr>
              <w:tabs>
                <w:tab w:val="left" w:pos="5985"/>
              </w:tabs>
              <w:spacing w:line="360" w:lineRule="auto"/>
              <w:rPr>
                <w:sz w:val="18"/>
                <w:szCs w:val="18"/>
              </w:rPr>
            </w:pPr>
            <w:r w:rsidRPr="00CA6A9E">
              <w:rPr>
                <w:sz w:val="18"/>
                <w:szCs w:val="18"/>
              </w:rPr>
              <w:t>DATE FUNERAL BILL PAID:</w:t>
            </w:r>
            <w:r w:rsidRPr="00CA6A9E">
              <w:rPr>
                <w:sz w:val="18"/>
                <w:szCs w:val="18"/>
                <w:u w:val="single"/>
              </w:rPr>
              <w:t xml:space="preserve">                                                                      </w:t>
            </w:r>
            <w:r w:rsidRPr="00CA6A9E">
              <w:rPr>
                <w:sz w:val="18"/>
                <w:szCs w:val="18"/>
              </w:rPr>
              <w:t xml:space="preserve">  </w:t>
            </w:r>
            <w:r w:rsidRPr="00CA6A9E">
              <w:rPr>
                <w:sz w:val="18"/>
                <w:szCs w:val="18"/>
              </w:rPr>
              <w:tab/>
              <w:t>REQUISITION #:</w:t>
            </w:r>
            <w:r w:rsidRPr="00CA6A9E">
              <w:rPr>
                <w:sz w:val="18"/>
                <w:szCs w:val="18"/>
                <w:u w:val="single"/>
              </w:rPr>
              <w:tab/>
              <w:t xml:space="preserve">               </w:t>
            </w:r>
            <w:r w:rsidRPr="00CA6A9E">
              <w:rPr>
                <w:sz w:val="18"/>
                <w:szCs w:val="18"/>
                <w:u w:val="single"/>
              </w:rPr>
              <w:tab/>
            </w:r>
            <w:r>
              <w:rPr>
                <w:sz w:val="18"/>
                <w:szCs w:val="18"/>
                <w:u w:val="single"/>
              </w:rPr>
              <w:t xml:space="preserve">                   </w:t>
            </w:r>
            <w:r w:rsidRPr="00CA6A9E">
              <w:rPr>
                <w:sz w:val="18"/>
                <w:szCs w:val="18"/>
                <w:u w:val="single"/>
              </w:rPr>
              <w:tab/>
            </w:r>
            <w:r>
              <w:rPr>
                <w:sz w:val="18"/>
                <w:szCs w:val="18"/>
                <w:u w:val="single"/>
              </w:rPr>
              <w:t xml:space="preserve">  </w:t>
            </w:r>
            <w:r w:rsidRPr="00CA6A9E">
              <w:rPr>
                <w:sz w:val="18"/>
                <w:szCs w:val="18"/>
              </w:rPr>
              <w:t xml:space="preserve"> </w:t>
            </w:r>
          </w:p>
          <w:p w:rsidR="000D4451" w:rsidRPr="00CA6A9E" w:rsidRDefault="000D4451" w:rsidP="00ED30ED">
            <w:pPr>
              <w:tabs>
                <w:tab w:val="left" w:pos="5985"/>
              </w:tabs>
              <w:jc w:val="center"/>
              <w:rPr>
                <w:sz w:val="18"/>
                <w:szCs w:val="18"/>
              </w:rPr>
            </w:pPr>
          </w:p>
          <w:p w:rsidR="000D4451" w:rsidRDefault="000D4451" w:rsidP="00ED30ED">
            <w:pPr>
              <w:tabs>
                <w:tab w:val="left" w:pos="5985"/>
              </w:tabs>
              <w:spacing w:line="360" w:lineRule="auto"/>
            </w:pPr>
            <w:r w:rsidRPr="00CA6A9E">
              <w:rPr>
                <w:sz w:val="18"/>
                <w:szCs w:val="18"/>
              </w:rPr>
              <w:t>DATE STORE VENDOR PAID:</w:t>
            </w:r>
            <w:r w:rsidRPr="00CA6A9E">
              <w:rPr>
                <w:sz w:val="18"/>
                <w:szCs w:val="18"/>
                <w:u w:val="single"/>
              </w:rPr>
              <w:t xml:space="preserve">                                                                   </w:t>
            </w:r>
            <w:r w:rsidRPr="00CA6A9E">
              <w:rPr>
                <w:sz w:val="18"/>
                <w:szCs w:val="18"/>
              </w:rPr>
              <w:t xml:space="preserve"> </w:t>
            </w:r>
            <w:r w:rsidRPr="00CA6A9E">
              <w:rPr>
                <w:sz w:val="18"/>
                <w:szCs w:val="18"/>
              </w:rPr>
              <w:tab/>
              <w:t>REQUISITION #:</w:t>
            </w:r>
            <w:r w:rsidRPr="00CA6A9E">
              <w:rPr>
                <w:sz w:val="18"/>
                <w:szCs w:val="18"/>
                <w:u w:val="single"/>
              </w:rPr>
              <w:tab/>
            </w:r>
            <w:r w:rsidRPr="00CA6A9E">
              <w:rPr>
                <w:sz w:val="18"/>
                <w:szCs w:val="18"/>
                <w:u w:val="single"/>
              </w:rPr>
              <w:tab/>
              <w:t xml:space="preserve">              </w:t>
            </w:r>
            <w:r w:rsidRPr="00CA6A9E">
              <w:rPr>
                <w:sz w:val="18"/>
                <w:szCs w:val="18"/>
                <w:u w:val="single"/>
              </w:rPr>
              <w:tab/>
            </w:r>
            <w:r w:rsidRPr="00CA6A9E">
              <w:rPr>
                <w:sz w:val="18"/>
                <w:szCs w:val="18"/>
                <w:u w:val="single"/>
              </w:rPr>
              <w:tab/>
            </w:r>
            <w:r>
              <w:t xml:space="preserve"> </w:t>
            </w:r>
          </w:p>
        </w:tc>
      </w:tr>
    </w:tbl>
    <w:p w:rsidR="000D4451" w:rsidRDefault="000D4451" w:rsidP="000D4451">
      <w:pPr>
        <w:jc w:val="center"/>
      </w:pPr>
    </w:p>
    <w:sectPr w:rsidR="000D4451" w:rsidSect="000362B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37579"/>
    <w:multiLevelType w:val="hybridMultilevel"/>
    <w:tmpl w:val="B3CAF57E"/>
    <w:lvl w:ilvl="0" w:tplc="8B1A073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164568"/>
    <w:multiLevelType w:val="hybridMultilevel"/>
    <w:tmpl w:val="4E301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344897"/>
    <w:multiLevelType w:val="hybridMultilevel"/>
    <w:tmpl w:val="DF6EFA9A"/>
    <w:lvl w:ilvl="0" w:tplc="B9C4388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2"/>
  </w:compat>
  <w:rsids>
    <w:rsidRoot w:val="000A7850"/>
    <w:rsid w:val="000362B2"/>
    <w:rsid w:val="000A7850"/>
    <w:rsid w:val="000D4451"/>
    <w:rsid w:val="0016680C"/>
    <w:rsid w:val="0031607D"/>
    <w:rsid w:val="004E4518"/>
    <w:rsid w:val="00524296"/>
    <w:rsid w:val="00707D4C"/>
    <w:rsid w:val="00773286"/>
    <w:rsid w:val="00901D69"/>
    <w:rsid w:val="00902817"/>
    <w:rsid w:val="00A31F58"/>
    <w:rsid w:val="00A36D75"/>
    <w:rsid w:val="00B152AC"/>
    <w:rsid w:val="00CC42D3"/>
    <w:rsid w:val="00CF1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2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817"/>
    <w:pPr>
      <w:ind w:left="720"/>
      <w:contextualSpacing/>
    </w:pPr>
  </w:style>
  <w:style w:type="paragraph" w:styleId="BalloonText">
    <w:name w:val="Balloon Text"/>
    <w:basedOn w:val="Normal"/>
    <w:link w:val="BalloonTextChar"/>
    <w:uiPriority w:val="99"/>
    <w:semiHidden/>
    <w:unhideWhenUsed/>
    <w:rsid w:val="00707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D4C"/>
    <w:rPr>
      <w:rFonts w:ascii="Tahoma" w:hAnsi="Tahoma" w:cs="Tahoma"/>
      <w:sz w:val="16"/>
      <w:szCs w:val="16"/>
    </w:rPr>
  </w:style>
  <w:style w:type="table" w:styleId="TableGrid">
    <w:name w:val="Table Grid"/>
    <w:basedOn w:val="TableNormal"/>
    <w:uiPriority w:val="59"/>
    <w:rsid w:val="000D4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5E36E-E54B-4A54-A9FB-E41A32BF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awilson</dc:creator>
  <cp:lastModifiedBy>Annie Wilson</cp:lastModifiedBy>
  <cp:revision>9</cp:revision>
  <cp:lastPrinted>2018-10-24T19:43:00Z</cp:lastPrinted>
  <dcterms:created xsi:type="dcterms:W3CDTF">2017-06-29T14:27:00Z</dcterms:created>
  <dcterms:modified xsi:type="dcterms:W3CDTF">2018-11-13T21:11:00Z</dcterms:modified>
</cp:coreProperties>
</file>